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C6A" w:rsidRPr="00385C6A" w:rsidRDefault="00385C6A" w:rsidP="00385C6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 по проведению генеральной уборки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Ответственность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Генеральную уборку проводит обученный младший и средний медицинский персонал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под руководством ответственного лица.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Персонал, занятый в уборке, несет персональную ответственность за выполнение инструкции.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Ответственное лицо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назначает руководитель приказом.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Ответственное лицо контролирует и несет ответственность за допуск персонала к уборке и качество работ.</w:t>
      </w:r>
    </w:p>
    <w:p w:rsidR="00385C6A" w:rsidRPr="00385C6A" w:rsidRDefault="00385C6A" w:rsidP="00385C6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Технология генеральной уборки</w:t>
      </w:r>
    </w:p>
    <w:p w:rsidR="00385C6A" w:rsidRPr="00385C6A" w:rsidRDefault="00385C6A" w:rsidP="00385C6A">
      <w:pPr>
        <w:spacing w:after="0" w:line="240" w:lineRule="auto"/>
        <w:ind w:left="7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I. Условия выполнения работы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1.1. Ответственное лицо: ___________________________________________________</w:t>
      </w:r>
    </w:p>
    <w:p w:rsidR="00385C6A" w:rsidRPr="00385C6A" w:rsidRDefault="00385C6A" w:rsidP="00385C6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 И. О., должность)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1.2. Лица, занятые в генеральной уборке: _____________________________________</w:t>
      </w:r>
    </w:p>
    <w:p w:rsidR="00385C6A" w:rsidRPr="00385C6A" w:rsidRDefault="00385C6A" w:rsidP="00385C6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 И. О. среднего и младшего персонала, обучение)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1.3. Место комплектации уборочного инвентаря, приготовления рабочих растворов</w:t>
      </w:r>
      <w:r w:rsidRPr="00385C6A">
        <w:rPr>
          <w:rFonts w:ascii="Times New Roman" w:hAnsi="Times New Roman" w:cs="Times New Roman"/>
          <w:sz w:val="24"/>
          <w:szCs w:val="24"/>
        </w:rPr>
        <w:br/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дезинфицирующих средств </w:t>
      </w: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(укажите помещение/участок)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: ______________________________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1.4. 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Оснащение: комплектация уборочных тележек при 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безведерном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методе (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мопы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, держатели 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мопов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, чистая ветошь и др.), либо комплекты уборочного инвентаря при двухведерном методе (емкости для растворов ДС и смывания, швабры, чистая ветошь и др.) уборки, выписка из инструкции по применению 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дезсредства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1.5. 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Условия труда и личной гигиены персонала: специальный комплект рабочей одежды и обуви – два чистых халата, медицинская шапочка (косынка), две пары резиновых перчаток, тапочки (или другая обувь); средства личной гигиены)</w:t>
      </w:r>
      <w:proofErr w:type="gramEnd"/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1.6. График уборки утвержден: Ф. И. О. руководителя структурного подразделения ______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Подготовка помещения к уборке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2.1. Освободите помещение от мебели.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2.2. Сдвиньте мебель и оборудование от стен к центру помещения для уборки стен и пола за ними.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2.3. Выключите из сети электрооборудование и приборы.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2.4. Установите предупредительные знаки.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III. Техника уборки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3.1. Приготовьте рабочий раствор дезинфицирующего средства в соответствии с</w:t>
      </w:r>
      <w:r w:rsidRPr="00385C6A">
        <w:rPr>
          <w:rFonts w:ascii="Times New Roman" w:hAnsi="Times New Roman" w:cs="Times New Roman"/>
          <w:sz w:val="24"/>
          <w:szCs w:val="24"/>
        </w:rPr>
        <w:br/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инструкцией по применению.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3.2. Проверьте комплектацию, сигнальную маркировку на уборочном инвентаре.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3.3. Наденьте чистый халат, шапочку (косынку), резиновые перчатки и непромокаемую</w:t>
      </w:r>
      <w:r w:rsidRPr="00385C6A">
        <w:rPr>
          <w:rFonts w:ascii="Times New Roman" w:hAnsi="Times New Roman" w:cs="Times New Roman"/>
          <w:sz w:val="24"/>
          <w:szCs w:val="24"/>
        </w:rPr>
        <w:br/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обувь.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3.4. Вымойте окна</w:t>
      </w: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3.5. Оставьте открытыми форточку или фрамугу.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3.6. Снимите диффузоры со светильников, протрите чистой ветошью.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3.7. Протрите чистой ветошью, смоченной в моющем растворе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>, потолок и стены.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3.8. Меняйте моющую сторону ветоши на чистую по мере ее загрязнения или используйте через каждые 20 кв. м обработанной поверхности новую салфетку.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3.9. Наденьте диффузоры на светильники.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3.10. Обработайте двумя ершами, смоченными дезинфицирующим раствором, пространство за отопительными батареями и внутри них.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3.11. Обработайте недоступные места методом орошения.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3.12. Протрите чистой ветошью, смоченной дезинфицирующим раствором, мебель и</w:t>
      </w:r>
      <w:r w:rsidRPr="00385C6A">
        <w:rPr>
          <w:rFonts w:ascii="Times New Roman" w:hAnsi="Times New Roman" w:cs="Times New Roman"/>
          <w:sz w:val="24"/>
          <w:szCs w:val="24"/>
        </w:rPr>
        <w:br/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оборудование.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3.13. Меняйте на чистую салфетку при переходе от одного объекта обработки к другому.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3.14. Снимите грязную спецодежду, сбросьте в контейнер для грязного белья.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3.15. Выдержите средство на поверхностях не менее 60 минут</w:t>
      </w: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</w:t>
      </w:r>
      <w:r w:rsidR="003C1A5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bookmarkStart w:id="0" w:name="_GoBack"/>
      <w:bookmarkEnd w:id="0"/>
      <w:r w:rsidR="003C1A56" w:rsidRPr="00BE3E4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включить </w:t>
      </w:r>
      <w:proofErr w:type="gramStart"/>
      <w:r w:rsidR="003C1A56" w:rsidRPr="00BE3E4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УФ-облучатель</w:t>
      </w:r>
      <w:proofErr w:type="gramEnd"/>
      <w:r w:rsidRPr="00BE3E4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3.16. Наденьте чистую спецодежду и резиновые перчатки.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3.17. Возьмите чистую ветошь и смойте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дезинфицирующий раствор водопроводной водой.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3.18. Вымойте пол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7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чистой ветошью, смоченной 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моюще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-дезинфицирующим раствором, в направлении от </w:t>
      </w:r>
      <w:r w:rsidR="003C1A56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критической зоны (чистой) к </w:t>
      </w:r>
      <w:r w:rsidR="003C1A56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критической (грязной). Движения швабры во избежание остаточных загрязнений должны быть перекрывающими.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3.19. Отжимайте уборочную ветошь таким образом, чтобы на поверхности пола не</w:t>
      </w:r>
      <w:r w:rsidRPr="00385C6A">
        <w:rPr>
          <w:rFonts w:ascii="Times New Roman" w:hAnsi="Times New Roman" w:cs="Times New Roman"/>
          <w:sz w:val="24"/>
          <w:szCs w:val="24"/>
        </w:rPr>
        <w:br/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образовывалось луж.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3.20. Меняйте по мере загрязнения рабочую поверхность на чистую или используйте новую уборочную ветошь через каждые 20–30 кв. м обработанной поверхности.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3.21. Выдержите средство на поверхности и смойте раствор чистой водопроводной водой и ветошью.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3.22. Внесите мебель и оборудование в помещение после дезинфекции.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3.23. Снимите и сбросьте грязную спецодежду в контейнер для грязного белья.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3.24. Включите 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УФ-облучатель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не менее чем на 60 минут.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3.25. Проветрите помещение не менее 30 минут.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3.26. Продезинфицируйте</w:t>
      </w: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8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уборочный инвентарь методом погружения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9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в дезинфицирующий раствор, по окончании экспозиции промойте и просушите.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IV. Контроль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4.1. Проверьте качество выполненных работ.</w:t>
      </w:r>
    </w:p>
    <w:p w:rsidR="00385C6A" w:rsidRPr="00385C6A" w:rsidRDefault="00385C6A" w:rsidP="00385C6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</w:rPr>
        <w:t>4.2. Отметьте в Журнале записи генеральной уборки и Журнале учета работы</w:t>
      </w:r>
      <w:r w:rsidRPr="00385C6A">
        <w:rPr>
          <w:rFonts w:ascii="Times New Roman" w:hAnsi="Times New Roman" w:cs="Times New Roman"/>
          <w:sz w:val="24"/>
          <w:szCs w:val="24"/>
        </w:rPr>
        <w:br/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>бактерицидной лампы дату генеральной уборки, время обеззараживания воздуха.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Помещения с особым режимом работы убирает персонал медицинской организации.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>онтролирует выполнение инструкции главная медицинская сестра (выборочно по графику) и старшая сестра отделения (ежедневно).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Мойте стекла окон два раза в год.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>овместите механическую очистку и дезинфекцию, если дезинфицирующее средство обладает моющим эффектом.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ринимайте время экспозиции раствора на поверхности согласно инструкции по применению 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дезсредства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ротирайте чистой сухой ветошью поверхности, если используете </w:t>
      </w:r>
      <w:proofErr w:type="spell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>дезсредства</w:t>
      </w:r>
      <w:proofErr w:type="spellEnd"/>
      <w:r w:rsidRPr="00385C6A">
        <w:rPr>
          <w:rFonts w:ascii="Times New Roman" w:hAnsi="Times New Roman" w:cs="Times New Roman"/>
          <w:color w:val="000000"/>
          <w:sz w:val="24"/>
          <w:szCs w:val="24"/>
        </w:rPr>
        <w:t>, не требующие смывания.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7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>еняйте воду или моющие растворы при ведерном методе уборки, чтобы свести к минимуму возможность повторного загрязнения поверхностей.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8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>роводите сбор и обеззараживание грязной ветоши одноразового использования согласно принятой в организации схеме обращения с отходами класса Б.</w:t>
      </w:r>
    </w:p>
    <w:p w:rsidR="00385C6A" w:rsidRPr="00385C6A" w:rsidRDefault="00385C6A" w:rsidP="00385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C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9</w:t>
      </w:r>
      <w:proofErr w:type="gramStart"/>
      <w:r w:rsidRPr="00385C6A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385C6A">
        <w:rPr>
          <w:rFonts w:ascii="Times New Roman" w:hAnsi="Times New Roman" w:cs="Times New Roman"/>
          <w:color w:val="000000"/>
          <w:sz w:val="24"/>
          <w:szCs w:val="24"/>
        </w:rPr>
        <w:t>овместите дезинфекцию и стирку в одном процессе, если позволяет стиральное оборудование.</w:t>
      </w:r>
    </w:p>
    <w:p w:rsidR="00385C6A" w:rsidRPr="00385C6A" w:rsidRDefault="00385C6A" w:rsidP="008B5EC6">
      <w:pPr>
        <w:tabs>
          <w:tab w:val="left" w:pos="426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D1000" w:rsidRPr="00385C6A" w:rsidRDefault="00FD1000" w:rsidP="00385C6A">
      <w:pPr>
        <w:tabs>
          <w:tab w:val="left" w:pos="42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C6A">
        <w:rPr>
          <w:rFonts w:ascii="Times New Roman" w:hAnsi="Times New Roman" w:cs="Times New Roman"/>
          <w:sz w:val="24"/>
          <w:szCs w:val="24"/>
        </w:rPr>
        <w:t>Генеральная уборка проводится один раз в 7 дней по графику старшей медицинской сестры, ответственной за её проведение.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942"/>
      </w:tblGrid>
      <w:tr w:rsidR="003C64ED" w:rsidRPr="003C64ED" w:rsidTr="00240E22">
        <w:trPr>
          <w:trHeight w:val="635"/>
        </w:trPr>
        <w:tc>
          <w:tcPr>
            <w:tcW w:w="9571" w:type="dxa"/>
            <w:gridSpan w:val="3"/>
            <w:hideMark/>
          </w:tcPr>
          <w:p w:rsidR="00FD1000" w:rsidRPr="003C64ED" w:rsidRDefault="00FD1000" w:rsidP="003C6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</w:t>
            </w:r>
          </w:p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 генеральных уборок</w:t>
            </w:r>
          </w:p>
        </w:tc>
      </w:tr>
      <w:tr w:rsidR="003C64ED" w:rsidRPr="003C64ED" w:rsidTr="00240E22">
        <w:tc>
          <w:tcPr>
            <w:tcW w:w="2660" w:type="dxa"/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2" w:type="dxa"/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bCs/>
                <w:sz w:val="24"/>
                <w:szCs w:val="24"/>
              </w:rPr>
              <w:t>20    г.</w:t>
            </w:r>
          </w:p>
        </w:tc>
      </w:tr>
      <w:tr w:rsidR="003C64ED" w:rsidRPr="003C64ED" w:rsidTr="00240E22">
        <w:tc>
          <w:tcPr>
            <w:tcW w:w="9571" w:type="dxa"/>
            <w:gridSpan w:val="3"/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bCs/>
                <w:sz w:val="24"/>
                <w:szCs w:val="24"/>
              </w:rPr>
              <w:t>месяц</w:t>
            </w:r>
          </w:p>
        </w:tc>
      </w:tr>
    </w:tbl>
    <w:p w:rsidR="00FD1000" w:rsidRPr="003C64ED" w:rsidRDefault="00FD1000" w:rsidP="003C64ED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260"/>
        <w:gridCol w:w="2410"/>
        <w:gridCol w:w="1666"/>
      </w:tblGrid>
      <w:tr w:rsidR="003C64ED" w:rsidRPr="003C64ED" w:rsidTr="00905D3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sz w:val="24"/>
                <w:szCs w:val="24"/>
              </w:rPr>
              <w:t>Наименование и концентрация используемого дезсредства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D">
              <w:rPr>
                <w:rFonts w:ascii="Times New Roman" w:hAnsi="Times New Roman" w:cs="Times New Roman"/>
                <w:sz w:val="24"/>
                <w:szCs w:val="24"/>
              </w:rPr>
              <w:t>Подпись исполнителя</w:t>
            </w:r>
          </w:p>
        </w:tc>
      </w:tr>
      <w:tr w:rsidR="003C64ED" w:rsidRPr="003C64ED" w:rsidTr="00905D3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00" w:rsidRPr="003C64ED" w:rsidRDefault="00FD1000" w:rsidP="003C64ED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000" w:rsidRPr="003C64ED" w:rsidRDefault="00FD1000" w:rsidP="003C64ED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D1000" w:rsidRPr="003C64ED" w:rsidRDefault="00FD1000" w:rsidP="003C64E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000" w:rsidRPr="003C64ED" w:rsidRDefault="00FD1000" w:rsidP="003C64ED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C64ED">
        <w:rPr>
          <w:rFonts w:ascii="Times New Roman" w:hAnsi="Times New Roman"/>
          <w:b/>
          <w:sz w:val="24"/>
          <w:szCs w:val="24"/>
        </w:rPr>
        <w:t>Журнал регистрации и контроля ультрафиолетовой бактерицидной установки</w:t>
      </w:r>
    </w:p>
    <w:p w:rsidR="00FD1000" w:rsidRPr="003C64ED" w:rsidRDefault="00FD1000" w:rsidP="003C64ED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D1000" w:rsidRPr="003C64ED" w:rsidRDefault="00FD1000" w:rsidP="003C64ED">
      <w:pPr>
        <w:pStyle w:val="a5"/>
        <w:ind w:firstLine="567"/>
        <w:rPr>
          <w:rFonts w:ascii="Times New Roman" w:hAnsi="Times New Roman"/>
          <w:sz w:val="24"/>
          <w:szCs w:val="24"/>
        </w:rPr>
      </w:pPr>
      <w:r w:rsidRPr="003C64ED">
        <w:rPr>
          <w:rFonts w:ascii="Times New Roman" w:hAnsi="Times New Roman"/>
          <w:sz w:val="24"/>
          <w:szCs w:val="24"/>
        </w:rPr>
        <w:t>1.Общие сведения: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172"/>
        <w:gridCol w:w="886"/>
        <w:gridCol w:w="863"/>
        <w:gridCol w:w="1505"/>
        <w:gridCol w:w="1153"/>
        <w:gridCol w:w="1695"/>
        <w:gridCol w:w="1047"/>
      </w:tblGrid>
      <w:tr w:rsidR="003C64ED" w:rsidRPr="003C64ED" w:rsidTr="00905D3C">
        <w:trPr>
          <w:jc w:val="center"/>
        </w:trPr>
        <w:tc>
          <w:tcPr>
            <w:tcW w:w="654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Наименование, № и габариты помещения место расположения</w:t>
            </w:r>
          </w:p>
        </w:tc>
        <w:tc>
          <w:tcPr>
            <w:tcW w:w="612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№ и дата ввода</w:t>
            </w:r>
          </w:p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УФ-установки в эксплуатацию</w:t>
            </w:r>
          </w:p>
        </w:tc>
        <w:tc>
          <w:tcPr>
            <w:tcW w:w="461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</w:t>
            </w:r>
          </w:p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УФ-установки</w:t>
            </w:r>
          </w:p>
        </w:tc>
        <w:tc>
          <w:tcPr>
            <w:tcW w:w="449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Наличие СИЗ (лицевые маски, очки, перчатки)</w:t>
            </w:r>
          </w:p>
        </w:tc>
        <w:tc>
          <w:tcPr>
            <w:tcW w:w="788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обеззараживания</w:t>
            </w:r>
            <w:r w:rsidRPr="003C64ED">
              <w:rPr>
                <w:rStyle w:val="a8"/>
                <w:rFonts w:ascii="Times New Roman" w:hAnsi="Times New Roman"/>
                <w:sz w:val="24"/>
                <w:szCs w:val="24"/>
                <w:lang w:eastAsia="ru-RU"/>
              </w:rPr>
              <w:endnoteReference w:id="1"/>
            </w: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2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Длительность и режим облучения*</w:t>
            </w:r>
            <w:r w:rsidRPr="003C64ED">
              <w:rPr>
                <w:rStyle w:val="a8"/>
                <w:rFonts w:ascii="Times New Roman" w:hAnsi="Times New Roman"/>
                <w:sz w:val="24"/>
                <w:szCs w:val="24"/>
                <w:lang w:eastAsia="ru-RU"/>
              </w:rPr>
              <w:endnoteReference w:id="2"/>
            </w: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88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Вид микроорганизма***</w:t>
            </w:r>
            <w:r w:rsidRPr="003C64ED">
              <w:rPr>
                <w:rStyle w:val="a8"/>
                <w:rFonts w:ascii="Times New Roman" w:hAnsi="Times New Roman"/>
                <w:sz w:val="24"/>
                <w:szCs w:val="24"/>
                <w:lang w:eastAsia="ru-RU"/>
              </w:rPr>
              <w:endnoteReference w:id="3"/>
            </w:r>
          </w:p>
        </w:tc>
        <w:tc>
          <w:tcPr>
            <w:tcW w:w="546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4ED">
              <w:rPr>
                <w:rFonts w:ascii="Times New Roman" w:hAnsi="Times New Roman"/>
                <w:sz w:val="24"/>
                <w:szCs w:val="24"/>
                <w:lang w:eastAsia="ru-RU"/>
              </w:rPr>
              <w:t>Срок замены лампы****</w:t>
            </w:r>
            <w:r w:rsidRPr="003C64ED">
              <w:rPr>
                <w:rStyle w:val="a8"/>
                <w:rFonts w:ascii="Times New Roman" w:hAnsi="Times New Roman"/>
                <w:sz w:val="24"/>
                <w:szCs w:val="24"/>
                <w:lang w:eastAsia="ru-RU"/>
              </w:rPr>
              <w:endnoteReference w:id="4"/>
            </w:r>
          </w:p>
        </w:tc>
      </w:tr>
      <w:tr w:rsidR="003C64ED" w:rsidRPr="003C64ED" w:rsidTr="00905D3C">
        <w:trPr>
          <w:jc w:val="center"/>
        </w:trPr>
        <w:tc>
          <w:tcPr>
            <w:tcW w:w="654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</w:tcPr>
          <w:p w:rsidR="00FD1000" w:rsidRPr="003C64ED" w:rsidRDefault="00FD1000" w:rsidP="003C64ED">
            <w:pPr>
              <w:pStyle w:val="a5"/>
              <w:ind w:right="-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D1000" w:rsidRPr="003C64ED" w:rsidRDefault="00FD1000" w:rsidP="003C64ED">
      <w:pPr>
        <w:pStyle w:val="a5"/>
        <w:rPr>
          <w:rFonts w:ascii="Times New Roman" w:hAnsi="Times New Roman"/>
          <w:sz w:val="24"/>
          <w:szCs w:val="24"/>
        </w:rPr>
      </w:pPr>
    </w:p>
    <w:p w:rsidR="00FD1000" w:rsidRPr="003C64ED" w:rsidRDefault="00FD1000" w:rsidP="003C64ED">
      <w:pPr>
        <w:pStyle w:val="a5"/>
        <w:rPr>
          <w:rFonts w:ascii="Times New Roman" w:hAnsi="Times New Roman"/>
          <w:sz w:val="24"/>
          <w:szCs w:val="24"/>
        </w:rPr>
      </w:pPr>
      <w:r w:rsidRPr="003C64ED">
        <w:rPr>
          <w:rFonts w:ascii="Times New Roman" w:hAnsi="Times New Roman"/>
          <w:sz w:val="24"/>
          <w:szCs w:val="24"/>
        </w:rPr>
        <w:t xml:space="preserve">2. Перечень контролируемых параметров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224"/>
        <w:gridCol w:w="839"/>
        <w:gridCol w:w="1388"/>
        <w:gridCol w:w="791"/>
        <w:gridCol w:w="1308"/>
        <w:gridCol w:w="823"/>
        <w:gridCol w:w="1360"/>
      </w:tblGrid>
      <w:tr w:rsidR="003C64ED" w:rsidRPr="003C64ED" w:rsidTr="00905D3C">
        <w:trPr>
          <w:trHeight w:val="776"/>
        </w:trPr>
        <w:tc>
          <w:tcPr>
            <w:tcW w:w="0" w:type="auto"/>
            <w:vMerge w:val="restart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Наименование помещения</w:t>
            </w:r>
          </w:p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и категория</w:t>
            </w:r>
          </w:p>
        </w:tc>
        <w:tc>
          <w:tcPr>
            <w:tcW w:w="0" w:type="auto"/>
            <w:vMerge w:val="restart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Дата проверки</w:t>
            </w:r>
          </w:p>
        </w:tc>
        <w:tc>
          <w:tcPr>
            <w:tcW w:w="0" w:type="auto"/>
            <w:gridSpan w:val="2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Бактерицидная эффективность</w:t>
            </w:r>
          </w:p>
        </w:tc>
        <w:tc>
          <w:tcPr>
            <w:tcW w:w="0" w:type="auto"/>
            <w:gridSpan w:val="2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Концентрация</w:t>
            </w:r>
          </w:p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озона мг/куб. м</w:t>
            </w:r>
          </w:p>
        </w:tc>
        <w:tc>
          <w:tcPr>
            <w:tcW w:w="0" w:type="auto"/>
            <w:gridSpan w:val="2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Облученность</w:t>
            </w:r>
          </w:p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4ED">
              <w:rPr>
                <w:rFonts w:ascii="Times New Roman" w:hAnsi="Times New Roman"/>
                <w:sz w:val="24"/>
                <w:szCs w:val="24"/>
              </w:rPr>
              <w:t>на рабочем месте Вт/</w:t>
            </w:r>
            <w:r w:rsidRPr="003C64ED">
              <w:rPr>
                <w:rFonts w:ascii="Times New Roman" w:hAnsi="Times New Roman"/>
                <w:sz w:val="24"/>
                <w:szCs w:val="24"/>
              </w:rPr>
              <w:pgNum/>
            </w:r>
            <w:r w:rsidRPr="003C64ED">
              <w:rPr>
                <w:rFonts w:ascii="Times New Roman" w:hAnsi="Times New Roman"/>
                <w:sz w:val="24"/>
                <w:szCs w:val="24"/>
              </w:rPr>
              <w:t>В. м</w:t>
            </w:r>
          </w:p>
        </w:tc>
      </w:tr>
      <w:tr w:rsidR="003C64ED" w:rsidRPr="003C64ED" w:rsidTr="00905D3C">
        <w:trPr>
          <w:trHeight w:val="147"/>
        </w:trPr>
        <w:tc>
          <w:tcPr>
            <w:tcW w:w="0" w:type="auto"/>
            <w:vMerge/>
          </w:tcPr>
          <w:p w:rsidR="00FD1000" w:rsidRPr="003C64ED" w:rsidRDefault="00FD1000" w:rsidP="003C6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D1000" w:rsidRPr="003C64ED" w:rsidRDefault="00FD1000" w:rsidP="003C6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D42C5C" w:rsidRDefault="00FD1000" w:rsidP="003C64ED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r w:rsidRPr="00D42C5C">
              <w:rPr>
                <w:rFonts w:ascii="Times New Roman" w:hAnsi="Times New Roman"/>
                <w:szCs w:val="24"/>
              </w:rPr>
              <w:t>норма</w:t>
            </w:r>
          </w:p>
        </w:tc>
        <w:tc>
          <w:tcPr>
            <w:tcW w:w="0" w:type="auto"/>
            <w:vAlign w:val="center"/>
          </w:tcPr>
          <w:p w:rsidR="00FD1000" w:rsidRPr="00D42C5C" w:rsidRDefault="00FD1000" w:rsidP="003C64ED">
            <w:pPr>
              <w:pStyle w:val="a5"/>
              <w:rPr>
                <w:rFonts w:ascii="Times New Roman" w:hAnsi="Times New Roman"/>
                <w:szCs w:val="24"/>
              </w:rPr>
            </w:pPr>
            <w:r w:rsidRPr="00D42C5C">
              <w:rPr>
                <w:rFonts w:ascii="Times New Roman" w:hAnsi="Times New Roman"/>
                <w:szCs w:val="24"/>
              </w:rPr>
              <w:t>фактически</w:t>
            </w:r>
          </w:p>
        </w:tc>
        <w:tc>
          <w:tcPr>
            <w:tcW w:w="0" w:type="auto"/>
            <w:vAlign w:val="center"/>
          </w:tcPr>
          <w:p w:rsidR="00FD1000" w:rsidRPr="00D42C5C" w:rsidRDefault="00FD1000" w:rsidP="003C64ED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r w:rsidRPr="00D42C5C">
              <w:rPr>
                <w:rFonts w:ascii="Times New Roman" w:hAnsi="Times New Roman"/>
                <w:szCs w:val="24"/>
              </w:rPr>
              <w:t>норма</w:t>
            </w:r>
          </w:p>
        </w:tc>
        <w:tc>
          <w:tcPr>
            <w:tcW w:w="0" w:type="auto"/>
            <w:vAlign w:val="center"/>
          </w:tcPr>
          <w:p w:rsidR="00FD1000" w:rsidRPr="00D42C5C" w:rsidRDefault="00FD1000" w:rsidP="003C64ED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r w:rsidRPr="00D42C5C">
              <w:rPr>
                <w:rFonts w:ascii="Times New Roman" w:hAnsi="Times New Roman"/>
                <w:szCs w:val="24"/>
              </w:rPr>
              <w:t>фактически</w:t>
            </w:r>
          </w:p>
        </w:tc>
        <w:tc>
          <w:tcPr>
            <w:tcW w:w="0" w:type="auto"/>
            <w:vAlign w:val="center"/>
          </w:tcPr>
          <w:p w:rsidR="00FD1000" w:rsidRPr="00D42C5C" w:rsidRDefault="00FD1000" w:rsidP="003C64ED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r w:rsidRPr="00D42C5C">
              <w:rPr>
                <w:rFonts w:ascii="Times New Roman" w:hAnsi="Times New Roman"/>
                <w:szCs w:val="24"/>
              </w:rPr>
              <w:t>норма</w:t>
            </w:r>
          </w:p>
        </w:tc>
        <w:tc>
          <w:tcPr>
            <w:tcW w:w="0" w:type="auto"/>
            <w:vAlign w:val="center"/>
          </w:tcPr>
          <w:p w:rsidR="00FD1000" w:rsidRPr="00D42C5C" w:rsidRDefault="00FD1000" w:rsidP="003C64ED">
            <w:pPr>
              <w:pStyle w:val="a5"/>
              <w:jc w:val="center"/>
              <w:rPr>
                <w:rFonts w:ascii="Times New Roman" w:hAnsi="Times New Roman"/>
                <w:szCs w:val="24"/>
              </w:rPr>
            </w:pPr>
            <w:r w:rsidRPr="00D42C5C">
              <w:rPr>
                <w:rFonts w:ascii="Times New Roman" w:hAnsi="Times New Roman"/>
                <w:szCs w:val="24"/>
              </w:rPr>
              <w:t>фактически</w:t>
            </w:r>
          </w:p>
        </w:tc>
      </w:tr>
      <w:tr w:rsidR="003C64ED" w:rsidRPr="003C64ED" w:rsidTr="00905D3C">
        <w:trPr>
          <w:trHeight w:val="294"/>
        </w:trPr>
        <w:tc>
          <w:tcPr>
            <w:tcW w:w="0" w:type="auto"/>
          </w:tcPr>
          <w:p w:rsidR="00FD1000" w:rsidRPr="003C64ED" w:rsidRDefault="00FD1000" w:rsidP="003C6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D1000" w:rsidRPr="003C64ED" w:rsidRDefault="00FD1000" w:rsidP="003C6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000" w:rsidRPr="003C64ED" w:rsidRDefault="00FD1000" w:rsidP="003C64E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000" w:rsidRPr="003C64ED" w:rsidRDefault="00FD1000" w:rsidP="003C64ED">
      <w:pPr>
        <w:pStyle w:val="a5"/>
        <w:ind w:firstLine="567"/>
        <w:contextualSpacing/>
        <w:jc w:val="center"/>
        <w:rPr>
          <w:rFonts w:ascii="Times New Roman" w:eastAsia="Times New Roman" w:hAnsi="Times New Roman"/>
          <w:b/>
          <w:kern w:val="36"/>
          <w:sz w:val="24"/>
          <w:szCs w:val="24"/>
        </w:rPr>
      </w:pPr>
    </w:p>
    <w:sectPr w:rsidR="00FD1000" w:rsidRPr="003C6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D14" w:rsidRDefault="00196D14" w:rsidP="00FD1000">
      <w:pPr>
        <w:spacing w:after="0" w:line="240" w:lineRule="auto"/>
      </w:pPr>
      <w:r>
        <w:separator/>
      </w:r>
    </w:p>
  </w:endnote>
  <w:endnote w:type="continuationSeparator" w:id="0">
    <w:p w:rsidR="00196D14" w:rsidRDefault="00196D14" w:rsidP="00FD1000">
      <w:pPr>
        <w:spacing w:after="0" w:line="240" w:lineRule="auto"/>
      </w:pPr>
      <w:r>
        <w:continuationSeparator/>
      </w:r>
    </w:p>
  </w:endnote>
  <w:endnote w:id="1">
    <w:p w:rsidR="00FD1000" w:rsidRDefault="00FD1000" w:rsidP="00FD1000">
      <w:pPr>
        <w:pStyle w:val="a5"/>
      </w:pPr>
    </w:p>
  </w:endnote>
  <w:endnote w:id="2">
    <w:p w:rsidR="00FD1000" w:rsidRDefault="00FD1000" w:rsidP="00FD1000">
      <w:pPr>
        <w:pStyle w:val="a5"/>
      </w:pPr>
    </w:p>
  </w:endnote>
  <w:endnote w:id="3">
    <w:p w:rsidR="00FD1000" w:rsidRDefault="00FD1000" w:rsidP="00FD1000">
      <w:pPr>
        <w:pStyle w:val="a5"/>
      </w:pPr>
    </w:p>
  </w:endnote>
  <w:endnote w:id="4">
    <w:p w:rsidR="00FD1000" w:rsidRPr="003429AB" w:rsidRDefault="00FD1000" w:rsidP="00FD1000">
      <w:pPr>
        <w:pStyle w:val="a5"/>
        <w:rPr>
          <w:rFonts w:ascii="Times New Roman" w:hAnsi="Times New Roman"/>
          <w:sz w:val="24"/>
          <w:szCs w:val="24"/>
          <w:vertAlign w:val="superscript"/>
        </w:rPr>
      </w:pPr>
    </w:p>
    <w:p w:rsidR="00FD1000" w:rsidRDefault="00FD1000" w:rsidP="00FD1000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D14" w:rsidRDefault="00196D14" w:rsidP="00FD1000">
      <w:pPr>
        <w:spacing w:after="0" w:line="240" w:lineRule="auto"/>
      </w:pPr>
      <w:r>
        <w:separator/>
      </w:r>
    </w:p>
  </w:footnote>
  <w:footnote w:type="continuationSeparator" w:id="0">
    <w:p w:rsidR="00196D14" w:rsidRDefault="00196D14" w:rsidP="00FD1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D563D"/>
    <w:multiLevelType w:val="hybridMultilevel"/>
    <w:tmpl w:val="F866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75F84"/>
    <w:multiLevelType w:val="hybridMultilevel"/>
    <w:tmpl w:val="F866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84C47"/>
    <w:multiLevelType w:val="hybridMultilevel"/>
    <w:tmpl w:val="F866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F3"/>
    <w:rsid w:val="00196D14"/>
    <w:rsid w:val="00240E22"/>
    <w:rsid w:val="00385C6A"/>
    <w:rsid w:val="003B126B"/>
    <w:rsid w:val="003C1A56"/>
    <w:rsid w:val="003C64ED"/>
    <w:rsid w:val="00545AC9"/>
    <w:rsid w:val="005D43F3"/>
    <w:rsid w:val="007E29F5"/>
    <w:rsid w:val="008B5EC6"/>
    <w:rsid w:val="00A17879"/>
    <w:rsid w:val="00BE3E49"/>
    <w:rsid w:val="00C41B05"/>
    <w:rsid w:val="00D42C5C"/>
    <w:rsid w:val="00DD3CB1"/>
    <w:rsid w:val="00E54496"/>
    <w:rsid w:val="00FD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1000"/>
    <w:pPr>
      <w:ind w:left="720"/>
      <w:contextualSpacing/>
    </w:pPr>
  </w:style>
  <w:style w:type="paragraph" w:styleId="a5">
    <w:name w:val="No Spacing"/>
    <w:uiPriority w:val="1"/>
    <w:qFormat/>
    <w:rsid w:val="00FD100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endnote text"/>
    <w:basedOn w:val="a"/>
    <w:link w:val="a7"/>
    <w:uiPriority w:val="99"/>
    <w:semiHidden/>
    <w:unhideWhenUsed/>
    <w:rsid w:val="00FD1000"/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FD1000"/>
    <w:rPr>
      <w:rFonts w:ascii="Calibri" w:eastAsia="Calibri" w:hAnsi="Calibri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FD1000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34"/>
    <w:rsid w:val="00FD1000"/>
  </w:style>
  <w:style w:type="paragraph" w:styleId="a9">
    <w:name w:val="Balloon Text"/>
    <w:basedOn w:val="a"/>
    <w:link w:val="aa"/>
    <w:uiPriority w:val="99"/>
    <w:semiHidden/>
    <w:unhideWhenUsed/>
    <w:rsid w:val="00240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0E2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1000"/>
    <w:pPr>
      <w:ind w:left="720"/>
      <w:contextualSpacing/>
    </w:pPr>
  </w:style>
  <w:style w:type="paragraph" w:styleId="a5">
    <w:name w:val="No Spacing"/>
    <w:uiPriority w:val="1"/>
    <w:qFormat/>
    <w:rsid w:val="00FD100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endnote text"/>
    <w:basedOn w:val="a"/>
    <w:link w:val="a7"/>
    <w:uiPriority w:val="99"/>
    <w:semiHidden/>
    <w:unhideWhenUsed/>
    <w:rsid w:val="00FD1000"/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FD1000"/>
    <w:rPr>
      <w:rFonts w:ascii="Calibri" w:eastAsia="Calibri" w:hAnsi="Calibri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FD1000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34"/>
    <w:rsid w:val="00FD1000"/>
  </w:style>
  <w:style w:type="paragraph" w:styleId="a9">
    <w:name w:val="Balloon Text"/>
    <w:basedOn w:val="a"/>
    <w:link w:val="aa"/>
    <w:uiPriority w:val="99"/>
    <w:semiHidden/>
    <w:unhideWhenUsed/>
    <w:rsid w:val="00240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0E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2022-10-06T18:53:00Z</cp:lastPrinted>
  <dcterms:created xsi:type="dcterms:W3CDTF">2017-09-28T19:27:00Z</dcterms:created>
  <dcterms:modified xsi:type="dcterms:W3CDTF">2024-10-23T09:45:00Z</dcterms:modified>
</cp:coreProperties>
</file>